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11" w:rsidRDefault="0069084E" w:rsidP="0069084E">
      <w:pPr>
        <w:spacing w:line="192" w:lineRule="auto"/>
        <w:ind w:left="360"/>
        <w:jc w:val="center"/>
        <w:textAlignment w:val="baseline"/>
        <w:rPr>
          <w:rFonts w:ascii="Arial" w:eastAsia="+mn-ea" w:hAnsi="Arial" w:cs="Arial"/>
          <w:kern w:val="24"/>
          <w:sz w:val="36"/>
          <w:szCs w:val="36"/>
        </w:rPr>
      </w:pPr>
      <w:r>
        <w:rPr>
          <w:rFonts w:ascii="Arial" w:eastAsia="+mn-ea" w:hAnsi="Arial" w:cs="Arial"/>
          <w:kern w:val="24"/>
          <w:sz w:val="36"/>
          <w:szCs w:val="36"/>
        </w:rPr>
        <w:t>FUNDUSZ SOŁECKI W GMINIE SŁUBICE</w:t>
      </w:r>
    </w:p>
    <w:p w:rsidR="00541311" w:rsidRDefault="001D1336" w:rsidP="00541311">
      <w:pPr>
        <w:spacing w:before="240" w:line="360" w:lineRule="auto"/>
        <w:ind w:firstLine="708"/>
        <w:jc w:val="both"/>
        <w:textAlignment w:val="baseline"/>
        <w:rPr>
          <w:rFonts w:ascii="Arial" w:eastAsia="+mn-ea" w:hAnsi="Arial" w:cs="Arial"/>
          <w:kern w:val="24"/>
          <w:sz w:val="36"/>
          <w:szCs w:val="36"/>
        </w:rPr>
      </w:pPr>
      <w:r w:rsidRPr="00541311">
        <w:rPr>
          <w:rFonts w:ascii="Arial" w:eastAsia="+mn-ea" w:hAnsi="Arial" w:cs="Arial"/>
          <w:kern w:val="24"/>
          <w:sz w:val="36"/>
          <w:szCs w:val="36"/>
        </w:rPr>
        <w:t xml:space="preserve">Kolejny rok, kiedy to mieszkańcy sołectw sami wskazują najważniejsze przedsięwzięcia w swoich miejscowościach i wspólnie podejmują decyzje, które </w:t>
      </w:r>
      <w:r w:rsidR="00541311">
        <w:rPr>
          <w:rFonts w:ascii="Arial" w:eastAsia="+mn-ea" w:hAnsi="Arial" w:cs="Arial"/>
          <w:kern w:val="24"/>
          <w:sz w:val="36"/>
          <w:szCs w:val="36"/>
        </w:rPr>
        <w:t>z </w:t>
      </w:r>
      <w:r w:rsidRPr="00541311">
        <w:rPr>
          <w:rFonts w:ascii="Arial" w:eastAsia="+mn-ea" w:hAnsi="Arial" w:cs="Arial"/>
          <w:kern w:val="24"/>
          <w:sz w:val="36"/>
          <w:szCs w:val="36"/>
        </w:rPr>
        <w:t>nich zostaną zrealizowa</w:t>
      </w:r>
      <w:r w:rsidR="00541311">
        <w:rPr>
          <w:rFonts w:ascii="Arial" w:eastAsia="+mn-ea" w:hAnsi="Arial" w:cs="Arial"/>
          <w:kern w:val="24"/>
          <w:sz w:val="36"/>
          <w:szCs w:val="36"/>
        </w:rPr>
        <w:t>ne za pomocą środków z </w:t>
      </w:r>
      <w:r w:rsidRPr="00541311">
        <w:rPr>
          <w:rFonts w:ascii="Arial" w:eastAsia="+mn-ea" w:hAnsi="Arial" w:cs="Arial"/>
          <w:kern w:val="24"/>
          <w:sz w:val="36"/>
          <w:szCs w:val="36"/>
        </w:rPr>
        <w:t xml:space="preserve">funduszu sołeckiego. </w:t>
      </w:r>
    </w:p>
    <w:p w:rsidR="00496748" w:rsidRDefault="001D1336" w:rsidP="0069084E">
      <w:pPr>
        <w:spacing w:line="360" w:lineRule="auto"/>
        <w:ind w:firstLine="708"/>
        <w:jc w:val="both"/>
        <w:textAlignment w:val="baseline"/>
        <w:rPr>
          <w:rFonts w:ascii="Arial" w:hAnsi="Arial" w:cs="Arial"/>
          <w:sz w:val="36"/>
          <w:szCs w:val="36"/>
        </w:rPr>
      </w:pPr>
      <w:r w:rsidRPr="001D1336">
        <w:rPr>
          <w:rFonts w:ascii="Arial" w:eastAsia="+mn-ea" w:hAnsi="Arial" w:cs="Arial"/>
          <w:kern w:val="24"/>
          <w:sz w:val="36"/>
          <w:szCs w:val="36"/>
        </w:rPr>
        <w:t>Właśnie m</w:t>
      </w:r>
      <w:r w:rsidR="00A24CD3" w:rsidRPr="001D1336">
        <w:rPr>
          <w:rFonts w:ascii="Arial" w:eastAsia="+mn-ea" w:hAnsi="Arial" w:cs="Arial"/>
          <w:kern w:val="24"/>
          <w:sz w:val="36"/>
          <w:szCs w:val="36"/>
        </w:rPr>
        <w:t xml:space="preserve">inął </w:t>
      </w:r>
      <w:r w:rsidR="00496748">
        <w:rPr>
          <w:rFonts w:ascii="Arial" w:eastAsia="+mn-ea" w:hAnsi="Arial" w:cs="Arial"/>
          <w:kern w:val="24"/>
          <w:sz w:val="36"/>
          <w:szCs w:val="36"/>
        </w:rPr>
        <w:t>termin</w:t>
      </w:r>
      <w:r w:rsidR="00A24CD3" w:rsidRPr="001D1336">
        <w:rPr>
          <w:rFonts w:ascii="Arial" w:eastAsia="+mn-ea" w:hAnsi="Arial" w:cs="Arial"/>
          <w:kern w:val="24"/>
          <w:sz w:val="36"/>
          <w:szCs w:val="36"/>
        </w:rPr>
        <w:t>, do którego to Burmis</w:t>
      </w:r>
      <w:r w:rsidR="0069084E">
        <w:rPr>
          <w:rFonts w:ascii="Arial" w:eastAsia="+mn-ea" w:hAnsi="Arial" w:cs="Arial"/>
          <w:kern w:val="24"/>
          <w:sz w:val="36"/>
          <w:szCs w:val="36"/>
        </w:rPr>
        <w:t>trz Słubic zobligowany ustawą o </w:t>
      </w:r>
      <w:r w:rsidR="00A24CD3" w:rsidRPr="001D1336">
        <w:rPr>
          <w:rFonts w:ascii="Arial" w:eastAsia="+mn-ea" w:hAnsi="Arial" w:cs="Arial"/>
          <w:kern w:val="24"/>
          <w:sz w:val="36"/>
          <w:szCs w:val="36"/>
        </w:rPr>
        <w:t xml:space="preserve">funduszu sołeckim przekazuje sołtysom informację, </w:t>
      </w:r>
      <w:r w:rsidR="00A24CD3" w:rsidRPr="001D1336">
        <w:rPr>
          <w:rFonts w:ascii="Arial" w:hAnsi="Arial" w:cs="Arial"/>
          <w:sz w:val="36"/>
          <w:szCs w:val="36"/>
        </w:rPr>
        <w:t>ile pienię</w:t>
      </w:r>
      <w:r w:rsidRPr="001D1336">
        <w:rPr>
          <w:rFonts w:ascii="Arial" w:hAnsi="Arial" w:cs="Arial"/>
          <w:sz w:val="36"/>
          <w:szCs w:val="36"/>
        </w:rPr>
        <w:t>dzy przypada na każde sołectwo</w:t>
      </w:r>
      <w:r w:rsidR="00A24CD3" w:rsidRPr="001D1336">
        <w:rPr>
          <w:rFonts w:ascii="Arial" w:hAnsi="Arial" w:cs="Arial"/>
          <w:sz w:val="36"/>
          <w:szCs w:val="36"/>
        </w:rPr>
        <w:t>.</w:t>
      </w:r>
      <w:r w:rsidR="00496748">
        <w:rPr>
          <w:rFonts w:ascii="Arial" w:hAnsi="Arial" w:cs="Arial"/>
          <w:sz w:val="36"/>
          <w:szCs w:val="36"/>
        </w:rPr>
        <w:t xml:space="preserve"> </w:t>
      </w:r>
    </w:p>
    <w:p w:rsidR="00541311" w:rsidRPr="00F7242D" w:rsidRDefault="00F7242D" w:rsidP="00F7242D">
      <w:pPr>
        <w:spacing w:line="360" w:lineRule="auto"/>
        <w:ind w:firstLine="708"/>
        <w:jc w:val="both"/>
        <w:textAlignment w:val="baseline"/>
        <w:rPr>
          <w:sz w:val="36"/>
        </w:rPr>
      </w:pPr>
      <w:r>
        <w:rPr>
          <w:rFonts w:ascii="Arial" w:eastAsiaTheme="minorEastAsia" w:hAnsi="Arial" w:cs="Arial"/>
          <w:kern w:val="24"/>
          <w:sz w:val="36"/>
          <w:szCs w:val="36"/>
        </w:rPr>
        <w:t>K</w:t>
      </w:r>
      <w:r w:rsidR="00541311" w:rsidRPr="00F7242D">
        <w:rPr>
          <w:rFonts w:ascii="Arial" w:eastAsiaTheme="minorEastAsia" w:hAnsi="Arial" w:cs="Arial"/>
          <w:kern w:val="24"/>
          <w:sz w:val="36"/>
          <w:szCs w:val="36"/>
        </w:rPr>
        <w:t xml:space="preserve">onkretna kwota, obliczana </w:t>
      </w:r>
      <w:r>
        <w:rPr>
          <w:rFonts w:ascii="Arial" w:eastAsiaTheme="minorEastAsia" w:hAnsi="Arial" w:cs="Arial"/>
          <w:kern w:val="24"/>
          <w:sz w:val="36"/>
          <w:szCs w:val="36"/>
        </w:rPr>
        <w:t xml:space="preserve">jest </w:t>
      </w:r>
      <w:r w:rsidR="00541311" w:rsidRPr="00F7242D">
        <w:rPr>
          <w:rFonts w:ascii="Arial" w:eastAsiaTheme="minorEastAsia" w:hAnsi="Arial" w:cs="Arial"/>
          <w:kern w:val="24"/>
          <w:sz w:val="36"/>
          <w:szCs w:val="36"/>
        </w:rPr>
        <w:t xml:space="preserve">według wzoru zawartego w </w:t>
      </w:r>
      <w:r>
        <w:rPr>
          <w:rFonts w:ascii="Arial" w:eastAsiaTheme="minorEastAsia" w:hAnsi="Arial" w:cs="Arial"/>
          <w:kern w:val="24"/>
          <w:sz w:val="36"/>
          <w:szCs w:val="36"/>
        </w:rPr>
        <w:t>ustawie</w:t>
      </w:r>
      <w:r w:rsidR="00541311" w:rsidRPr="00F7242D">
        <w:rPr>
          <w:rFonts w:ascii="Arial" w:eastAsiaTheme="minorEastAsia" w:hAnsi="Arial" w:cs="Arial"/>
          <w:kern w:val="24"/>
          <w:sz w:val="36"/>
          <w:szCs w:val="36"/>
        </w:rPr>
        <w:t xml:space="preserve"> o funduszu sołeckim, a jej wysokość zależy od liczby mieszkańców sołectwa oraz od dochodów gminy.</w:t>
      </w:r>
      <w:r>
        <w:rPr>
          <w:rFonts w:ascii="Arial" w:eastAsiaTheme="minorEastAsia" w:hAnsi="Arial" w:cs="Arial"/>
          <w:kern w:val="24"/>
          <w:sz w:val="36"/>
          <w:szCs w:val="36"/>
        </w:rPr>
        <w:t xml:space="preserve"> </w:t>
      </w:r>
    </w:p>
    <w:p w:rsidR="00F7242D" w:rsidRPr="00F7242D" w:rsidRDefault="008B5595" w:rsidP="00F7242D">
      <w:pPr>
        <w:spacing w:before="86" w:after="0" w:line="360" w:lineRule="auto"/>
        <w:jc w:val="both"/>
        <w:textAlignment w:val="baseline"/>
        <w:rPr>
          <w:rFonts w:ascii="Arial" w:eastAsiaTheme="minorEastAsia" w:hAnsi="Arial" w:cs="Arial"/>
          <w:kern w:val="24"/>
          <w:sz w:val="36"/>
          <w:szCs w:val="36"/>
          <w:lang w:eastAsia="pl-PL"/>
        </w:rPr>
      </w:pPr>
      <w:r>
        <w:rPr>
          <w:rFonts w:ascii="Arial" w:eastAsiaTheme="minorEastAsia" w:hAnsi="Arial" w:cs="Arial"/>
          <w:kern w:val="24"/>
          <w:sz w:val="36"/>
          <w:szCs w:val="36"/>
          <w:lang w:eastAsia="pl-PL"/>
        </w:rPr>
        <w:t>N</w:t>
      </w:r>
      <w:r w:rsidR="00F7242D">
        <w:rPr>
          <w:rFonts w:ascii="Arial" w:eastAsiaTheme="minorEastAsia" w:hAnsi="Arial" w:cs="Arial"/>
          <w:kern w:val="24"/>
          <w:sz w:val="36"/>
          <w:szCs w:val="36"/>
          <w:lang w:eastAsia="pl-PL"/>
        </w:rPr>
        <w:t xml:space="preserve">a </w:t>
      </w:r>
      <w:r w:rsidR="00F7242D" w:rsidRPr="00F7242D">
        <w:rPr>
          <w:rFonts w:ascii="Arial" w:eastAsiaTheme="minorEastAsia" w:hAnsi="Arial" w:cs="Arial"/>
          <w:kern w:val="24"/>
          <w:sz w:val="36"/>
          <w:szCs w:val="36"/>
          <w:lang w:eastAsia="pl-PL"/>
        </w:rPr>
        <w:t xml:space="preserve">rok 2020 </w:t>
      </w:r>
      <w:r>
        <w:rPr>
          <w:rFonts w:ascii="Arial" w:eastAsiaTheme="minorEastAsia" w:hAnsi="Arial" w:cs="Arial"/>
          <w:kern w:val="24"/>
          <w:sz w:val="36"/>
          <w:szCs w:val="36"/>
          <w:lang w:eastAsia="pl-PL"/>
        </w:rPr>
        <w:t xml:space="preserve">wysokość środków przypadających na FUNDUSZ SOŁECKI to  </w:t>
      </w:r>
      <w:r w:rsidRPr="008B5595">
        <w:rPr>
          <w:rFonts w:ascii="Arial" w:hAnsi="Arial" w:cs="Arial"/>
          <w:b/>
          <w:sz w:val="36"/>
          <w:szCs w:val="36"/>
        </w:rPr>
        <w:t>248 359,00 zł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7655"/>
      </w:tblGrid>
      <w:tr w:rsidR="00E34965" w:rsidRPr="00E34965" w:rsidTr="0069084E">
        <w:tc>
          <w:tcPr>
            <w:tcW w:w="959" w:type="dxa"/>
          </w:tcPr>
          <w:p w:rsidR="00E34965" w:rsidRPr="00E34965" w:rsidRDefault="00E34965" w:rsidP="008B5595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3496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528" w:type="dxa"/>
          </w:tcPr>
          <w:p w:rsidR="00E34965" w:rsidRPr="00E34965" w:rsidRDefault="00E34965" w:rsidP="008B5595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34965">
              <w:rPr>
                <w:rFonts w:ascii="Arial" w:hAnsi="Arial" w:cs="Arial"/>
                <w:sz w:val="24"/>
                <w:szCs w:val="24"/>
              </w:rPr>
              <w:t>Sołectwo</w:t>
            </w:r>
          </w:p>
        </w:tc>
        <w:tc>
          <w:tcPr>
            <w:tcW w:w="7655" w:type="dxa"/>
          </w:tcPr>
          <w:p w:rsidR="00E34965" w:rsidRDefault="00E34965" w:rsidP="008B5595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34965">
              <w:rPr>
                <w:rFonts w:ascii="Arial" w:hAnsi="Arial" w:cs="Arial"/>
                <w:sz w:val="24"/>
                <w:szCs w:val="24"/>
              </w:rPr>
              <w:t>Kwota przypadająca na sołectwo</w:t>
            </w:r>
          </w:p>
          <w:p w:rsidR="00F7242D" w:rsidRPr="00E34965" w:rsidRDefault="00F7242D" w:rsidP="008B5595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1.</w:t>
            </w:r>
          </w:p>
        </w:tc>
        <w:tc>
          <w:tcPr>
            <w:tcW w:w="5528" w:type="dxa"/>
          </w:tcPr>
          <w:p w:rsidR="00E34965" w:rsidRDefault="00F7242D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Drzecin</w:t>
            </w:r>
          </w:p>
        </w:tc>
        <w:tc>
          <w:tcPr>
            <w:tcW w:w="7655" w:type="dxa"/>
          </w:tcPr>
          <w:p w:rsidR="00E34965" w:rsidRDefault="00F7242D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24 727,18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2.</w:t>
            </w:r>
          </w:p>
        </w:tc>
        <w:tc>
          <w:tcPr>
            <w:tcW w:w="5528" w:type="dxa"/>
          </w:tcPr>
          <w:p w:rsidR="00E34965" w:rsidRDefault="00F7242D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Golice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29 455,13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lastRenderedPageBreak/>
              <w:t>3.</w:t>
            </w:r>
          </w:p>
        </w:tc>
        <w:tc>
          <w:tcPr>
            <w:tcW w:w="5528" w:type="dxa"/>
          </w:tcPr>
          <w:p w:rsidR="00E34965" w:rsidRDefault="00F7242D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Kunice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14 042,01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4.</w:t>
            </w:r>
          </w:p>
        </w:tc>
        <w:tc>
          <w:tcPr>
            <w:tcW w:w="5528" w:type="dxa"/>
          </w:tcPr>
          <w:p w:rsidR="00E34965" w:rsidRDefault="00F7242D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Kunowice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47 279,50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5.</w:t>
            </w:r>
          </w:p>
        </w:tc>
        <w:tc>
          <w:tcPr>
            <w:tcW w:w="5528" w:type="dxa"/>
          </w:tcPr>
          <w:p w:rsidR="00E34965" w:rsidRDefault="00F7242D" w:rsidP="00A24CD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Lisów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17 351,58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6.</w:t>
            </w:r>
          </w:p>
        </w:tc>
        <w:tc>
          <w:tcPr>
            <w:tcW w:w="5528" w:type="dxa"/>
          </w:tcPr>
          <w:p w:rsidR="00E34965" w:rsidRDefault="00F7242D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Nowe Biskupice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15 838,63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7.</w:t>
            </w:r>
          </w:p>
        </w:tc>
        <w:tc>
          <w:tcPr>
            <w:tcW w:w="5528" w:type="dxa"/>
          </w:tcPr>
          <w:p w:rsidR="00E34965" w:rsidRDefault="00F7242D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Nowy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Lubusz</w:t>
            </w:r>
            <w:proofErr w:type="spellEnd"/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26 429,24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8.</w:t>
            </w:r>
          </w:p>
        </w:tc>
        <w:tc>
          <w:tcPr>
            <w:tcW w:w="5528" w:type="dxa"/>
          </w:tcPr>
          <w:p w:rsidR="00E34965" w:rsidRDefault="00F7242D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Pławidło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19 857,39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9.</w:t>
            </w:r>
          </w:p>
        </w:tc>
        <w:tc>
          <w:tcPr>
            <w:tcW w:w="5528" w:type="dxa"/>
          </w:tcPr>
          <w:p w:rsidR="00E34965" w:rsidRDefault="00F7242D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Rybocice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20 141,07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10.</w:t>
            </w:r>
          </w:p>
        </w:tc>
        <w:tc>
          <w:tcPr>
            <w:tcW w:w="5528" w:type="dxa"/>
          </w:tcPr>
          <w:p w:rsidR="00E34965" w:rsidRDefault="00F7242D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Stare Biskupice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15 176,72</w:t>
            </w:r>
          </w:p>
        </w:tc>
      </w:tr>
      <w:tr w:rsidR="00E34965" w:rsidTr="0069084E">
        <w:tc>
          <w:tcPr>
            <w:tcW w:w="959" w:type="dxa"/>
          </w:tcPr>
          <w:p w:rsidR="00E34965" w:rsidRDefault="00E34965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11.</w:t>
            </w:r>
          </w:p>
        </w:tc>
        <w:tc>
          <w:tcPr>
            <w:tcW w:w="5528" w:type="dxa"/>
          </w:tcPr>
          <w:p w:rsidR="00E34965" w:rsidRDefault="00F7242D" w:rsidP="008331A3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Świecko</w:t>
            </w:r>
          </w:p>
        </w:tc>
        <w:tc>
          <w:tcPr>
            <w:tcW w:w="7655" w:type="dxa"/>
          </w:tcPr>
          <w:p w:rsidR="00E34965" w:rsidRDefault="008B5595" w:rsidP="008B5595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18 060,77 </w:t>
            </w:r>
          </w:p>
        </w:tc>
      </w:tr>
    </w:tbl>
    <w:p w:rsidR="0069084E" w:rsidRDefault="0069084E" w:rsidP="00541311">
      <w:pPr>
        <w:spacing w:line="360" w:lineRule="auto"/>
        <w:ind w:firstLine="708"/>
        <w:jc w:val="both"/>
        <w:textAlignment w:val="baseline"/>
        <w:rPr>
          <w:rFonts w:ascii="Arial" w:eastAsiaTheme="minorEastAsia" w:hAnsi="Arial" w:cs="Arial"/>
          <w:kern w:val="24"/>
          <w:sz w:val="34"/>
          <w:szCs w:val="34"/>
        </w:rPr>
      </w:pPr>
    </w:p>
    <w:p w:rsidR="00541311" w:rsidRDefault="00541311" w:rsidP="0069084E">
      <w:pPr>
        <w:spacing w:after="0" w:line="360" w:lineRule="auto"/>
        <w:ind w:firstLine="708"/>
        <w:jc w:val="both"/>
        <w:textAlignment w:val="baseline"/>
        <w:rPr>
          <w:rFonts w:ascii="Arial" w:eastAsiaTheme="minorEastAsia" w:hAnsi="Arial" w:cs="Arial"/>
          <w:kern w:val="24"/>
          <w:sz w:val="34"/>
          <w:szCs w:val="34"/>
        </w:rPr>
      </w:pPr>
      <w:r w:rsidRPr="00541311">
        <w:rPr>
          <w:rFonts w:ascii="Arial" w:eastAsiaTheme="minorEastAsia" w:hAnsi="Arial" w:cs="Arial"/>
          <w:kern w:val="24"/>
          <w:sz w:val="34"/>
          <w:szCs w:val="34"/>
        </w:rPr>
        <w:t xml:space="preserve">Aby środki funduszu mogły być przeznaczone na realizację przedsięwzięć ujętych we wniosku sołectwa, muszą być spełnione </w:t>
      </w:r>
      <w:r w:rsidR="00F7242D">
        <w:rPr>
          <w:rFonts w:ascii="Arial" w:eastAsiaTheme="minorEastAsia" w:hAnsi="Arial" w:cs="Arial"/>
          <w:kern w:val="24"/>
          <w:sz w:val="34"/>
          <w:szCs w:val="34"/>
        </w:rPr>
        <w:t>łącznie</w:t>
      </w:r>
      <w:r w:rsidRPr="00541311">
        <w:rPr>
          <w:rFonts w:ascii="Arial" w:eastAsiaTheme="minorEastAsia" w:hAnsi="Arial" w:cs="Arial"/>
          <w:kern w:val="24"/>
          <w:sz w:val="34"/>
          <w:szCs w:val="34"/>
        </w:rPr>
        <w:t xml:space="preserve"> trzy warunki:</w:t>
      </w:r>
    </w:p>
    <w:p w:rsidR="00541311" w:rsidRPr="007E61D9" w:rsidRDefault="00541311" w:rsidP="0054131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kern w:val="24"/>
          <w:sz w:val="34"/>
          <w:szCs w:val="34"/>
        </w:rPr>
        <w:t>zgłoszone zadanie musi być zadaniem własnym gminy,</w:t>
      </w:r>
    </w:p>
    <w:p w:rsidR="00541311" w:rsidRPr="007E61D9" w:rsidRDefault="00541311" w:rsidP="0054131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kern w:val="24"/>
          <w:sz w:val="34"/>
          <w:szCs w:val="34"/>
        </w:rPr>
        <w:t>musi sprzyjać poprawie warunków życia mieszkańców,</w:t>
      </w:r>
    </w:p>
    <w:p w:rsidR="00541311" w:rsidRPr="007E61D9" w:rsidRDefault="00541311" w:rsidP="0054131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kern w:val="24"/>
          <w:sz w:val="34"/>
          <w:szCs w:val="34"/>
        </w:rPr>
        <w:t>musi być zgodne ze strategią rozwoju gminy.</w:t>
      </w:r>
    </w:p>
    <w:p w:rsidR="007E61D9" w:rsidRDefault="007E61D9" w:rsidP="007E61D9">
      <w:pPr>
        <w:pStyle w:val="NormalnyWeb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34"/>
          <w:szCs w:val="34"/>
        </w:rPr>
      </w:pPr>
    </w:p>
    <w:p w:rsidR="007E61D9" w:rsidRDefault="007E61D9" w:rsidP="007E61D9">
      <w:pPr>
        <w:pStyle w:val="NormalnyWeb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34"/>
          <w:szCs w:val="34"/>
        </w:rPr>
      </w:pPr>
      <w:r>
        <w:rPr>
          <w:rFonts w:ascii="Arial" w:eastAsiaTheme="minorEastAsia" w:hAnsi="Arial" w:cs="Arial"/>
          <w:kern w:val="24"/>
          <w:sz w:val="34"/>
          <w:szCs w:val="34"/>
        </w:rPr>
        <w:t>Przykładowe przedsięwzięcia jakie mogą być realizowane w ramach funduszu sołeckiego to:</w:t>
      </w:r>
    </w:p>
    <w:p w:rsidR="007E61D9" w:rsidRPr="007E61D9" w:rsidRDefault="007E61D9" w:rsidP="007E61D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kern w:val="24"/>
          <w:sz w:val="34"/>
          <w:szCs w:val="34"/>
        </w:rPr>
        <w:lastRenderedPageBreak/>
        <w:t>k</w:t>
      </w:r>
      <w:r w:rsidR="008B5595" w:rsidRPr="008B5595">
        <w:rPr>
          <w:rFonts w:ascii="Arial" w:eastAsiaTheme="minorEastAsia" w:hAnsi="Arial" w:cs="Arial"/>
          <w:bCs/>
          <w:kern w:val="24"/>
          <w:sz w:val="36"/>
          <w:szCs w:val="36"/>
        </w:rPr>
        <w:t>ształtowanie wizerunku i estetyki wsi</w:t>
      </w: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 xml:space="preserve">, </w:t>
      </w:r>
    </w:p>
    <w:p w:rsidR="007E61D9" w:rsidRPr="007E61D9" w:rsidRDefault="007E61D9" w:rsidP="007E61D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>i</w:t>
      </w:r>
      <w:r w:rsidR="008B5595" w:rsidRPr="008B5595">
        <w:rPr>
          <w:rFonts w:ascii="Arial" w:eastAsiaTheme="minorEastAsia" w:hAnsi="Arial" w:cs="Arial"/>
          <w:bCs/>
          <w:kern w:val="24"/>
          <w:sz w:val="36"/>
          <w:szCs w:val="36"/>
        </w:rPr>
        <w:t>nfrastruktura rekreacyjna i kulturalna sołectwa</w:t>
      </w: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 xml:space="preserve">, </w:t>
      </w:r>
    </w:p>
    <w:p w:rsidR="007E61D9" w:rsidRPr="007E61D9" w:rsidRDefault="007E61D9" w:rsidP="007E61D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>i</w:t>
      </w:r>
      <w:r w:rsidR="008B5595" w:rsidRPr="008B5595">
        <w:rPr>
          <w:rFonts w:ascii="Arial" w:eastAsiaTheme="minorEastAsia" w:hAnsi="Arial" w:cs="Arial"/>
          <w:bCs/>
          <w:kern w:val="24"/>
          <w:sz w:val="36"/>
          <w:szCs w:val="36"/>
        </w:rPr>
        <w:t>nfrastruktura komunalna sołectwa</w:t>
      </w: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 xml:space="preserve">, </w:t>
      </w:r>
    </w:p>
    <w:p w:rsidR="007E61D9" w:rsidRPr="007E61D9" w:rsidRDefault="007E61D9" w:rsidP="007E61D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>u</w:t>
      </w:r>
      <w:r w:rsidR="008B5595" w:rsidRPr="008B5595">
        <w:rPr>
          <w:rFonts w:ascii="Arial" w:eastAsiaTheme="minorEastAsia" w:hAnsi="Arial" w:cs="Arial"/>
          <w:bCs/>
          <w:kern w:val="24"/>
          <w:sz w:val="36"/>
          <w:szCs w:val="36"/>
        </w:rPr>
        <w:t>roczystości, spotkania i imprezy integracyjne</w:t>
      </w: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 xml:space="preserve">, </w:t>
      </w:r>
    </w:p>
    <w:p w:rsidR="007E61D9" w:rsidRPr="007E61D9" w:rsidRDefault="007E61D9" w:rsidP="007E61D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>e</w:t>
      </w:r>
      <w:r w:rsidR="008B5595" w:rsidRPr="008B5595">
        <w:rPr>
          <w:rFonts w:ascii="Arial" w:eastAsiaTheme="minorEastAsia" w:hAnsi="Arial" w:cs="Arial"/>
          <w:bCs/>
          <w:kern w:val="24"/>
          <w:sz w:val="36"/>
          <w:szCs w:val="36"/>
        </w:rPr>
        <w:t>dukacja, kultura, sport</w:t>
      </w: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 xml:space="preserve">, </w:t>
      </w:r>
    </w:p>
    <w:p w:rsidR="007E61D9" w:rsidRPr="007E61D9" w:rsidRDefault="007E61D9" w:rsidP="007E61D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textAlignment w:val="baseline"/>
      </w:pPr>
      <w:r w:rsidRPr="007E61D9">
        <w:rPr>
          <w:rFonts w:ascii="Arial" w:eastAsiaTheme="minorEastAsia" w:hAnsi="Arial" w:cs="Arial"/>
          <w:bCs/>
          <w:kern w:val="24"/>
          <w:sz w:val="36"/>
          <w:szCs w:val="36"/>
        </w:rPr>
        <w:t>działania promocyjne</w:t>
      </w:r>
    </w:p>
    <w:p w:rsidR="00D645DD" w:rsidRPr="0069084E" w:rsidRDefault="00D645DD" w:rsidP="00D645DD">
      <w:pPr>
        <w:rPr>
          <w:rFonts w:ascii="Arial" w:eastAsiaTheme="minorEastAsia" w:hAnsi="Arial" w:cs="Arial"/>
          <w:kern w:val="24"/>
          <w:sz w:val="36"/>
          <w:szCs w:val="36"/>
        </w:rPr>
      </w:pPr>
      <w:r w:rsidRPr="0069084E">
        <w:rPr>
          <w:rFonts w:ascii="Arial" w:eastAsiaTheme="minorEastAsia" w:hAnsi="Arial" w:cs="Arial"/>
          <w:b/>
          <w:bCs/>
          <w:kern w:val="24"/>
          <w:sz w:val="36"/>
          <w:szCs w:val="36"/>
        </w:rPr>
        <w:t>Sołectwa mogą realizować także wspólne przedsięwzięcia.</w:t>
      </w:r>
    </w:p>
    <w:p w:rsidR="00D645DD" w:rsidRPr="0069084E" w:rsidRDefault="00D645DD" w:rsidP="0069084E">
      <w:pPr>
        <w:spacing w:line="360" w:lineRule="auto"/>
        <w:rPr>
          <w:rFonts w:ascii="Arial" w:eastAsiaTheme="minorEastAsia" w:hAnsi="Arial" w:cs="Arial"/>
          <w:kern w:val="24"/>
          <w:sz w:val="36"/>
          <w:szCs w:val="36"/>
        </w:rPr>
      </w:pPr>
      <w:r w:rsidRPr="0069084E">
        <w:rPr>
          <w:rFonts w:ascii="Arial" w:eastAsiaTheme="minorEastAsia" w:hAnsi="Arial" w:cs="Arial"/>
          <w:kern w:val="24"/>
          <w:sz w:val="36"/>
          <w:szCs w:val="36"/>
        </w:rPr>
        <w:t>Każde z sołectw zamierzających wspólnie realizować przedsięwzięcie, odrębnie uchwala wniosek, wskazując w nim przedsięwzięcie przewidziane do realizacji na obszarze danego sołectwa lub innego sołectwa w gminie.</w:t>
      </w:r>
    </w:p>
    <w:p w:rsidR="00D645DD" w:rsidRPr="0069084E" w:rsidRDefault="00D645DD" w:rsidP="0069084E">
      <w:pPr>
        <w:spacing w:line="360" w:lineRule="auto"/>
        <w:jc w:val="both"/>
        <w:textAlignment w:val="baseline"/>
        <w:rPr>
          <w:sz w:val="36"/>
          <w:szCs w:val="36"/>
        </w:rPr>
      </w:pPr>
      <w:r w:rsidRPr="0069084E">
        <w:rPr>
          <w:rFonts w:ascii="Arial" w:eastAsiaTheme="minorEastAsia" w:hAnsi="Arial" w:cs="Arial"/>
          <w:kern w:val="24"/>
          <w:sz w:val="36"/>
          <w:szCs w:val="36"/>
        </w:rPr>
        <w:t>Pieniądze z funduszu muszą być wydane do końca roku</w:t>
      </w:r>
      <w:r w:rsidR="0069084E">
        <w:rPr>
          <w:rFonts w:ascii="Arial" w:eastAsiaTheme="minorEastAsia" w:hAnsi="Arial" w:cs="Arial"/>
          <w:kern w:val="24"/>
          <w:sz w:val="36"/>
          <w:szCs w:val="36"/>
        </w:rPr>
        <w:t xml:space="preserve">, </w:t>
      </w:r>
      <w:r w:rsidRPr="0069084E">
        <w:rPr>
          <w:rFonts w:ascii="Arial" w:eastAsiaTheme="minorEastAsia" w:hAnsi="Arial" w:cs="Arial"/>
          <w:kern w:val="24"/>
          <w:sz w:val="36"/>
          <w:szCs w:val="36"/>
        </w:rPr>
        <w:t>na który zostały uchwalone. Środki funduszu niewykorzystane w roku budżetowym wygasają z końcem roku.</w:t>
      </w:r>
    </w:p>
    <w:p w:rsidR="00D645DD" w:rsidRDefault="00D645DD" w:rsidP="0069084E">
      <w:pPr>
        <w:spacing w:after="0" w:line="360" w:lineRule="auto"/>
        <w:jc w:val="both"/>
        <w:textAlignment w:val="baseline"/>
        <w:rPr>
          <w:rFonts w:ascii="Arial" w:eastAsiaTheme="minorEastAsia" w:hAnsi="Arial" w:cs="Arial"/>
          <w:kern w:val="24"/>
          <w:sz w:val="34"/>
          <w:szCs w:val="34"/>
        </w:rPr>
      </w:pPr>
      <w:r>
        <w:rPr>
          <w:rFonts w:ascii="Arial" w:hAnsi="Arial" w:cs="Arial"/>
          <w:sz w:val="36"/>
          <w:szCs w:val="36"/>
        </w:rPr>
        <w:t>Istotne</w:t>
      </w:r>
      <w:r w:rsidRPr="007E61D9">
        <w:rPr>
          <w:rFonts w:ascii="Arial" w:hAnsi="Arial" w:cs="Arial"/>
          <w:sz w:val="36"/>
          <w:szCs w:val="36"/>
        </w:rPr>
        <w:t xml:space="preserve"> jest również </w:t>
      </w:r>
      <w:r>
        <w:rPr>
          <w:rFonts w:ascii="Arial" w:hAnsi="Arial" w:cs="Arial"/>
          <w:sz w:val="36"/>
          <w:szCs w:val="36"/>
        </w:rPr>
        <w:t>zachowanie poszczególnych terminów</w:t>
      </w:r>
      <w:r w:rsidRPr="007E61D9">
        <w:rPr>
          <w:rFonts w:ascii="Arial" w:hAnsi="Arial" w:cs="Arial"/>
          <w:sz w:val="36"/>
          <w:szCs w:val="36"/>
        </w:rPr>
        <w:t xml:space="preserve">, </w:t>
      </w:r>
      <w:r w:rsidR="0069084E">
        <w:rPr>
          <w:rFonts w:ascii="Arial" w:eastAsiaTheme="minorEastAsia" w:hAnsi="Arial" w:cs="Arial"/>
          <w:kern w:val="24"/>
          <w:sz w:val="34"/>
          <w:szCs w:val="34"/>
        </w:rPr>
        <w:t xml:space="preserve">bowiem </w:t>
      </w:r>
      <w:r w:rsidRPr="007E61D9">
        <w:rPr>
          <w:rFonts w:ascii="Arial" w:eastAsiaTheme="minorEastAsia" w:hAnsi="Arial" w:cs="Arial"/>
          <w:kern w:val="24"/>
          <w:sz w:val="34"/>
          <w:szCs w:val="34"/>
        </w:rPr>
        <w:t xml:space="preserve">wniosek nie </w:t>
      </w:r>
      <w:r w:rsidR="0069084E">
        <w:rPr>
          <w:rFonts w:ascii="Arial" w:eastAsiaTheme="minorEastAsia" w:hAnsi="Arial" w:cs="Arial"/>
          <w:kern w:val="24"/>
          <w:sz w:val="34"/>
          <w:szCs w:val="34"/>
        </w:rPr>
        <w:t xml:space="preserve">spełniający </w:t>
      </w:r>
      <w:r w:rsidRPr="007E61D9">
        <w:rPr>
          <w:rFonts w:ascii="Arial" w:eastAsiaTheme="minorEastAsia" w:hAnsi="Arial" w:cs="Arial"/>
          <w:kern w:val="24"/>
          <w:sz w:val="34"/>
          <w:szCs w:val="34"/>
        </w:rPr>
        <w:t xml:space="preserve"> łącznie wskazanych wyżej wymagań – burmistrz </w:t>
      </w:r>
      <w:r w:rsidR="0069084E">
        <w:rPr>
          <w:rFonts w:ascii="Arial" w:eastAsiaTheme="minorEastAsia" w:hAnsi="Arial" w:cs="Arial"/>
          <w:kern w:val="24"/>
          <w:sz w:val="34"/>
          <w:szCs w:val="34"/>
        </w:rPr>
        <w:t xml:space="preserve">zobowiązany jest odrzucić.  </w:t>
      </w:r>
    </w:p>
    <w:p w:rsidR="00D645DD" w:rsidRDefault="00D645DD" w:rsidP="0069084E">
      <w:pPr>
        <w:spacing w:after="0" w:line="360" w:lineRule="auto"/>
        <w:jc w:val="both"/>
        <w:textAlignment w:val="baseline"/>
        <w:rPr>
          <w:rFonts w:ascii="Arial" w:eastAsiaTheme="minorEastAsia" w:hAnsi="Arial" w:cs="Arial"/>
          <w:kern w:val="24"/>
          <w:sz w:val="34"/>
          <w:szCs w:val="34"/>
        </w:rPr>
      </w:pPr>
      <w:r>
        <w:rPr>
          <w:rFonts w:ascii="Arial" w:eastAsiaTheme="minorEastAsia" w:hAnsi="Arial" w:cs="Arial"/>
          <w:kern w:val="24"/>
          <w:sz w:val="34"/>
          <w:szCs w:val="34"/>
        </w:rPr>
        <w:t xml:space="preserve">Kalendarz </w:t>
      </w:r>
      <w:r w:rsidR="0069084E">
        <w:rPr>
          <w:rFonts w:ascii="Arial" w:eastAsiaTheme="minorEastAsia" w:hAnsi="Arial" w:cs="Arial"/>
          <w:kern w:val="24"/>
          <w:sz w:val="34"/>
          <w:szCs w:val="34"/>
        </w:rPr>
        <w:t>zachowania terminów obrazuje poniższa tabela:</w:t>
      </w:r>
    </w:p>
    <w:p w:rsidR="00D645DD" w:rsidRDefault="00D645DD" w:rsidP="006A46DF">
      <w:pPr>
        <w:spacing w:after="0" w:line="360" w:lineRule="auto"/>
        <w:jc w:val="center"/>
        <w:textAlignment w:val="baseline"/>
        <w:rPr>
          <w:rFonts w:ascii="Arial" w:eastAsiaTheme="minorEastAsia" w:hAnsi="Arial" w:cs="Arial"/>
          <w:kern w:val="24"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Y="-230"/>
        <w:tblW w:w="0" w:type="auto"/>
        <w:tblLook w:val="04A0" w:firstRow="1" w:lastRow="0" w:firstColumn="1" w:lastColumn="0" w:noHBand="0" w:noVBand="1"/>
      </w:tblPr>
      <w:tblGrid>
        <w:gridCol w:w="719"/>
        <w:gridCol w:w="5626"/>
        <w:gridCol w:w="7797"/>
      </w:tblGrid>
      <w:tr w:rsidR="00D645DD" w:rsidRPr="00D645DD" w:rsidTr="00D645DD">
        <w:trPr>
          <w:cantSplit/>
          <w:trHeight w:val="1134"/>
        </w:trPr>
        <w:tc>
          <w:tcPr>
            <w:tcW w:w="719" w:type="dxa"/>
            <w:textDirection w:val="btLr"/>
          </w:tcPr>
          <w:p w:rsidR="00D645DD" w:rsidRPr="00D645DD" w:rsidRDefault="00D645DD" w:rsidP="00D645DD">
            <w:pPr>
              <w:spacing w:line="360" w:lineRule="auto"/>
              <w:ind w:left="113" w:right="113"/>
              <w:jc w:val="center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kern w:val="24"/>
                <w:sz w:val="28"/>
                <w:szCs w:val="28"/>
                <w:lang w:eastAsia="pl-PL"/>
              </w:rPr>
              <w:lastRenderedPageBreak/>
              <w:t>MIESIĄC</w:t>
            </w:r>
          </w:p>
        </w:tc>
        <w:tc>
          <w:tcPr>
            <w:tcW w:w="5626" w:type="dxa"/>
          </w:tcPr>
          <w:p w:rsidR="00D645DD" w:rsidRPr="00D645DD" w:rsidRDefault="00D645DD" w:rsidP="00D645DD">
            <w:pPr>
              <w:spacing w:line="360" w:lineRule="auto"/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</w:p>
          <w:p w:rsidR="00D645DD" w:rsidRPr="00D645DD" w:rsidRDefault="00D645DD" w:rsidP="00D645DD">
            <w:pPr>
              <w:spacing w:line="360" w:lineRule="auto"/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Cs/>
                <w:color w:val="000000"/>
                <w:kern w:val="24"/>
                <w:sz w:val="28"/>
                <w:szCs w:val="28"/>
                <w:lang w:eastAsia="pl-PL"/>
              </w:rPr>
              <w:t>Nieprzekraczalne terminy wg ustawy</w:t>
            </w:r>
            <w:r w:rsidRPr="00D645DD">
              <w:rPr>
                <w:rFonts w:ascii="Czcionka tekstu podstawowego" w:eastAsia="Times New Roman" w:hAnsi="Czcionka tekstu podstawowego" w:cs="Times New Roman"/>
                <w:bCs/>
                <w:color w:val="000000"/>
                <w:kern w:val="24"/>
                <w:sz w:val="28"/>
                <w:szCs w:val="28"/>
                <w:lang w:eastAsia="pl-PL"/>
              </w:rPr>
              <w:br/>
              <w:t>o funduszu sołeckim z dnia 21 lutego 2014 r.</w:t>
            </w:r>
            <w:r w:rsidRPr="00D645DD">
              <w:rPr>
                <w:rFonts w:ascii="Czcionka tekstu podstawowego" w:eastAsia="Times New Roman" w:hAnsi="Czcionka tekstu podstawowego" w:cs="Times New Roman"/>
                <w:bCs/>
                <w:color w:val="000000"/>
                <w:kern w:val="24"/>
                <w:sz w:val="28"/>
                <w:szCs w:val="28"/>
                <w:lang w:eastAsia="pl-PL"/>
              </w:rPr>
              <w:br/>
            </w:r>
          </w:p>
        </w:tc>
        <w:tc>
          <w:tcPr>
            <w:tcW w:w="7797" w:type="dxa"/>
          </w:tcPr>
          <w:p w:rsidR="00D645DD" w:rsidRPr="00D645DD" w:rsidRDefault="00D645DD" w:rsidP="00D645DD">
            <w:pPr>
              <w:spacing w:line="360" w:lineRule="auto"/>
              <w:jc w:val="center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kern w:val="24"/>
                <w:sz w:val="28"/>
                <w:szCs w:val="28"/>
                <w:lang w:eastAsia="pl-PL"/>
              </w:rPr>
              <w:t>HARMONGRAM</w:t>
            </w: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kern w:val="24"/>
                <w:sz w:val="28"/>
                <w:szCs w:val="28"/>
                <w:lang w:eastAsia="pl-PL"/>
              </w:rPr>
              <w:br/>
              <w:t>planowania zadań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kern w:val="24"/>
                <w:sz w:val="28"/>
                <w:szCs w:val="28"/>
                <w:lang w:eastAsia="pl-PL"/>
              </w:rPr>
              <w:t xml:space="preserve"> lipiec-wrzesień</w:t>
            </w: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kern w:val="24"/>
                <w:sz w:val="28"/>
                <w:szCs w:val="28"/>
                <w:lang w:eastAsia="pl-PL"/>
              </w:rPr>
              <w:br/>
              <w:t>(działania wg ustawy i działania dodatkowe)</w:t>
            </w:r>
          </w:p>
        </w:tc>
      </w:tr>
      <w:tr w:rsidR="00D645DD" w:rsidRPr="00D645DD" w:rsidTr="00D645DD">
        <w:trPr>
          <w:cantSplit/>
          <w:trHeight w:val="2146"/>
        </w:trPr>
        <w:tc>
          <w:tcPr>
            <w:tcW w:w="719" w:type="dxa"/>
            <w:textDirection w:val="btLr"/>
          </w:tcPr>
          <w:p w:rsidR="00D645DD" w:rsidRPr="00D645DD" w:rsidRDefault="00D645DD" w:rsidP="00D645DD">
            <w:pPr>
              <w:spacing w:line="360" w:lineRule="auto"/>
              <w:ind w:left="113" w:right="113"/>
              <w:jc w:val="center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kern w:val="24"/>
                <w:sz w:val="28"/>
                <w:szCs w:val="28"/>
              </w:rPr>
              <w:t>LIPIEC</w:t>
            </w:r>
          </w:p>
        </w:tc>
        <w:tc>
          <w:tcPr>
            <w:tcW w:w="5626" w:type="dxa"/>
          </w:tcPr>
          <w:p w:rsidR="00D645DD" w:rsidRPr="00D645DD" w:rsidRDefault="00D645DD" w:rsidP="00D645DD">
            <w:pPr>
              <w:spacing w:line="360" w:lineRule="auto"/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</w:p>
          <w:p w:rsidR="00D645DD" w:rsidRPr="00D645DD" w:rsidRDefault="00D645DD" w:rsidP="00D645DD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color w:val="000000"/>
                <w:kern w:val="24"/>
                <w:sz w:val="28"/>
                <w:szCs w:val="28"/>
                <w:lang w:eastAsia="pl-PL"/>
              </w:rPr>
              <w:t>Do 31 lipca</w:t>
            </w:r>
            <w:r w:rsidRPr="00D645DD">
              <w:rPr>
                <w:rFonts w:ascii="Czcionka tekstu podstawowego" w:eastAsia="Times New Roman" w:hAnsi="Czcionka tekstu podstawowego" w:cs="Times New Roman"/>
                <w:color w:val="000000"/>
                <w:kern w:val="24"/>
                <w:sz w:val="28"/>
                <w:szCs w:val="28"/>
                <w:lang w:eastAsia="pl-PL"/>
              </w:rPr>
              <w:t xml:space="preserve"> poprzedzającego rok budżetowy:</w:t>
            </w:r>
          </w:p>
          <w:p w:rsidR="00D645DD" w:rsidRPr="00D645DD" w:rsidRDefault="00D645DD" w:rsidP="00D645DD">
            <w:pPr>
              <w:numPr>
                <w:ilvl w:val="0"/>
                <w:numId w:val="11"/>
              </w:numPr>
              <w:ind w:left="994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color w:val="000000"/>
                <w:kern w:val="24"/>
                <w:sz w:val="28"/>
                <w:szCs w:val="28"/>
                <w:lang w:eastAsia="pl-PL"/>
              </w:rPr>
              <w:t xml:space="preserve"> burmistrz, przekazuje sołtysom informację o wysokości środków przypadających na każde sołectwo, </w:t>
            </w:r>
          </w:p>
        </w:tc>
        <w:tc>
          <w:tcPr>
            <w:tcW w:w="7797" w:type="dxa"/>
          </w:tcPr>
          <w:p w:rsidR="00D645DD" w:rsidRDefault="00D645DD" w:rsidP="00D645DD">
            <w:pPr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>Sołtys i członkowie rady sołeckiej:</w:t>
            </w:r>
          </w:p>
          <w:p w:rsidR="00D645DD" w:rsidRPr="00D645DD" w:rsidRDefault="00D645DD" w:rsidP="00D645DD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:rsidR="00D645DD" w:rsidRPr="00D645DD" w:rsidRDefault="00D645DD" w:rsidP="00D645DD">
            <w:pPr>
              <w:numPr>
                <w:ilvl w:val="0"/>
                <w:numId w:val="12"/>
              </w:num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>weryfikacja kosztów wykonania zadań,</w:t>
            </w:r>
          </w:p>
          <w:p w:rsidR="00D645DD" w:rsidRPr="00D645DD" w:rsidRDefault="00D645DD" w:rsidP="00D645DD">
            <w:pPr>
              <w:spacing w:line="360" w:lineRule="auto"/>
              <w:jc w:val="center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>zebranie opinii mieszkańców nt. propozycji zadań.</w:t>
            </w:r>
          </w:p>
        </w:tc>
      </w:tr>
      <w:tr w:rsidR="00D645DD" w:rsidRPr="00D645DD" w:rsidTr="00D645DD">
        <w:trPr>
          <w:cantSplit/>
          <w:trHeight w:val="5670"/>
        </w:trPr>
        <w:tc>
          <w:tcPr>
            <w:tcW w:w="719" w:type="dxa"/>
            <w:textDirection w:val="btLr"/>
          </w:tcPr>
          <w:p w:rsidR="00D645DD" w:rsidRPr="00D645DD" w:rsidRDefault="00D645DD" w:rsidP="00D645DD">
            <w:pPr>
              <w:spacing w:line="360" w:lineRule="auto"/>
              <w:ind w:left="113" w:right="113"/>
              <w:jc w:val="center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kern w:val="24"/>
                <w:sz w:val="28"/>
                <w:szCs w:val="28"/>
              </w:rPr>
              <w:t>SIERPIEŃ - WRZESIEŃ</w:t>
            </w:r>
          </w:p>
        </w:tc>
        <w:tc>
          <w:tcPr>
            <w:tcW w:w="5626" w:type="dxa"/>
          </w:tcPr>
          <w:p w:rsidR="00D645DD" w:rsidRPr="00D645DD" w:rsidRDefault="00D645DD" w:rsidP="00D645DD">
            <w:pPr>
              <w:spacing w:line="360" w:lineRule="auto"/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</w:p>
          <w:p w:rsidR="00D645DD" w:rsidRPr="00D645DD" w:rsidRDefault="00D645DD" w:rsidP="00D645DD">
            <w:pPr>
              <w:spacing w:line="360" w:lineRule="auto"/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color w:val="000000"/>
                <w:kern w:val="24"/>
                <w:sz w:val="28"/>
                <w:szCs w:val="28"/>
                <w:lang w:eastAsia="pl-PL"/>
              </w:rPr>
              <w:t>Do 30 września</w:t>
            </w:r>
            <w:r w:rsidRPr="00D645DD">
              <w:rPr>
                <w:rFonts w:ascii="Czcionka tekstu podstawowego" w:eastAsia="Times New Roman" w:hAnsi="Czcionka tekstu podstawowego" w:cs="Times New Roman"/>
                <w:color w:val="000000"/>
                <w:kern w:val="24"/>
                <w:sz w:val="28"/>
                <w:szCs w:val="28"/>
                <w:lang w:eastAsia="pl-PL"/>
              </w:rPr>
              <w:t xml:space="preserve"> roku poprzedzającego rok budżetowy sołtys przekazuje wniosek sołectwa do burmistrza, celem uwzględnienia go w projekcie budżetu gminy</w:t>
            </w:r>
          </w:p>
          <w:p w:rsidR="00D645DD" w:rsidRPr="00D645DD" w:rsidRDefault="00D645DD" w:rsidP="00D645DD">
            <w:pPr>
              <w:spacing w:line="360" w:lineRule="auto"/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</w:p>
          <w:p w:rsidR="00D645DD" w:rsidRPr="00D645DD" w:rsidRDefault="00D645DD" w:rsidP="00D645DD">
            <w:pPr>
              <w:spacing w:line="360" w:lineRule="auto"/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97" w:type="dxa"/>
          </w:tcPr>
          <w:p w:rsidR="00D645DD" w:rsidRPr="00D645DD" w:rsidRDefault="00D645DD" w:rsidP="00D645DD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kern w:val="24"/>
                <w:sz w:val="28"/>
                <w:szCs w:val="28"/>
                <w:lang w:eastAsia="pl-PL"/>
              </w:rPr>
              <w:t>Sołtys i członkowie rady sołeckiej</w:t>
            </w:r>
            <w:r w:rsidRPr="00D645DD">
              <w:rPr>
                <w:rFonts w:ascii="Czcionka tekstu podstawowego" w:eastAsia="Times New Roman" w:hAnsi="Czcionka tekstu podstawowego" w:cs="Times New Roman"/>
                <w:kern w:val="24"/>
                <w:sz w:val="28"/>
                <w:szCs w:val="28"/>
                <w:lang w:eastAsia="pl-PL"/>
              </w:rPr>
              <w:t xml:space="preserve"> </w:t>
            </w: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>określają ostateczną listę zadań do zaproponowania na zebraniu wiejskim wg zweryfikowanych kosztów.</w:t>
            </w:r>
          </w:p>
          <w:p w:rsidR="00D645DD" w:rsidRPr="00D645DD" w:rsidRDefault="00D645DD" w:rsidP="00D645DD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kern w:val="24"/>
                <w:sz w:val="28"/>
                <w:szCs w:val="28"/>
                <w:lang w:eastAsia="pl-PL"/>
              </w:rPr>
              <w:t>Sołtys</w:t>
            </w: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 xml:space="preserve"> przygotowuje zebranie wiejskie (skutecznie dociera z informacją o celu zebrania do możliwie największej liczby mieszkańców</w:t>
            </w:r>
            <w:r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> so</w:t>
            </w: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>łectwa).</w:t>
            </w: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br/>
              <w:t>Sołtys organizuje zebranie zgodnie z zapisami w statucie sołectwa (o tym kto może wziąć w nim udział i jakie inne warunki muszą być zapewnione, aby decyzje były ważne oraz w jaki sposób powinno przebiegać i być udokumentowane mówi statut sołectwa).</w:t>
            </w:r>
          </w:p>
          <w:p w:rsidR="00D645DD" w:rsidRPr="00D645DD" w:rsidRDefault="00D645DD" w:rsidP="00D645DD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kern w:val="24"/>
                <w:sz w:val="28"/>
                <w:szCs w:val="28"/>
                <w:lang w:eastAsia="pl-PL"/>
              </w:rPr>
              <w:t>Propozycję wniosku do dyskusji może złożyć sołtys, rada sołecka lub co najmniej 15 pełnoletnich mieszkańców sołectwa.</w:t>
            </w:r>
            <w:r w:rsidRPr="00D645DD">
              <w:rPr>
                <w:rFonts w:ascii="Czcionka tekstu podstawowego" w:eastAsia="Times New Roman" w:hAnsi="Czcionka tekstu podstawowego" w:cs="Times New Roman"/>
                <w:color w:val="000000"/>
                <w:kern w:val="24"/>
                <w:sz w:val="28"/>
                <w:szCs w:val="28"/>
                <w:lang w:eastAsia="pl-PL"/>
              </w:rPr>
              <w:br/>
              <w:t>Mieszkańcy sołectwa aktywnie uczestniczą w zebraniu uchwalając wniosek dot. funduszu sołeckiego.</w:t>
            </w:r>
          </w:p>
          <w:p w:rsidR="00D645DD" w:rsidRDefault="00D645DD" w:rsidP="00D645DD">
            <w:pPr>
              <w:jc w:val="both"/>
              <w:textAlignment w:val="baseline"/>
              <w:rPr>
                <w:rFonts w:ascii="Czcionka tekstu podstawowego" w:eastAsia="Times New Roman" w:hAnsi="Czcionka tekstu podstawowego" w:cs="Times New Roman"/>
                <w:b/>
                <w:kern w:val="24"/>
                <w:sz w:val="28"/>
                <w:szCs w:val="28"/>
                <w:lang w:eastAsia="pl-PL"/>
              </w:rPr>
            </w:pPr>
          </w:p>
          <w:p w:rsidR="00D645DD" w:rsidRPr="00D645DD" w:rsidRDefault="00D645DD" w:rsidP="002912B4">
            <w:pPr>
              <w:jc w:val="both"/>
              <w:textAlignment w:val="baseline"/>
              <w:rPr>
                <w:rFonts w:ascii="Arial" w:eastAsiaTheme="minorEastAsia" w:hAnsi="Arial" w:cs="Arial"/>
                <w:kern w:val="24"/>
                <w:sz w:val="28"/>
                <w:szCs w:val="28"/>
              </w:rPr>
            </w:pPr>
            <w:r w:rsidRPr="00D645DD">
              <w:rPr>
                <w:rFonts w:ascii="Czcionka tekstu podstawowego" w:eastAsia="Times New Roman" w:hAnsi="Czcionka tekstu podstawowego" w:cs="Times New Roman"/>
                <w:b/>
                <w:kern w:val="24"/>
                <w:sz w:val="28"/>
                <w:szCs w:val="28"/>
                <w:lang w:eastAsia="pl-PL"/>
              </w:rPr>
              <w:t>Sołtys</w:t>
            </w:r>
            <w:r w:rsidRPr="00D645DD">
              <w:rPr>
                <w:rFonts w:ascii="Czcionka tekstu podstawowego" w:eastAsia="Times New Roman" w:hAnsi="Czcionka tekstu podstawowego" w:cs="Times New Roman"/>
                <w:color w:val="FF0000"/>
                <w:kern w:val="24"/>
                <w:sz w:val="28"/>
                <w:szCs w:val="28"/>
                <w:lang w:eastAsia="pl-PL"/>
              </w:rPr>
              <w:t xml:space="preserve"> </w:t>
            </w:r>
            <w:r w:rsidRPr="00D645DD">
              <w:rPr>
                <w:rFonts w:ascii="Czcionka tekstu podstawowego" w:eastAsia="Times New Roman" w:hAnsi="Czcionka tekstu podstawowego" w:cs="Times New Roman"/>
                <w:b/>
                <w:kern w:val="24"/>
                <w:sz w:val="28"/>
                <w:szCs w:val="28"/>
                <w:lang w:eastAsia="pl-PL"/>
              </w:rPr>
              <w:t xml:space="preserve">przekazuje wniosek do </w:t>
            </w:r>
            <w:r w:rsidR="002912B4">
              <w:rPr>
                <w:rFonts w:ascii="Czcionka tekstu podstawowego" w:eastAsia="Times New Roman" w:hAnsi="Czcionka tekstu podstawowego" w:cs="Times New Roman"/>
                <w:b/>
                <w:kern w:val="24"/>
                <w:sz w:val="28"/>
                <w:szCs w:val="28"/>
                <w:lang w:eastAsia="pl-PL"/>
              </w:rPr>
              <w:t xml:space="preserve">burmistrza </w:t>
            </w: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kern w:val="24"/>
                <w:sz w:val="28"/>
                <w:szCs w:val="28"/>
                <w:lang w:eastAsia="pl-PL"/>
              </w:rPr>
              <w:t>w nieprzekraczalnym terminie</w:t>
            </w:r>
            <w:r w:rsidRPr="00D645DD">
              <w:rPr>
                <w:rFonts w:ascii="Czcionka tekstu podstawowego" w:eastAsia="Times New Roman" w:hAnsi="Czcionka tekstu podstawowego" w:cs="Times New Roman"/>
                <w:bCs/>
                <w:kern w:val="24"/>
                <w:sz w:val="28"/>
                <w:szCs w:val="28"/>
                <w:lang w:eastAsia="pl-PL"/>
              </w:rPr>
              <w:t xml:space="preserve"> </w:t>
            </w:r>
            <w:r w:rsidRPr="00D645DD">
              <w:rPr>
                <w:rFonts w:ascii="Czcionka tekstu podstawowego" w:eastAsia="Times New Roman" w:hAnsi="Czcionka tekstu podstawowego" w:cs="Times New Roman"/>
                <w:b/>
                <w:bCs/>
                <w:kern w:val="24"/>
                <w:sz w:val="28"/>
                <w:szCs w:val="28"/>
                <w:lang w:eastAsia="pl-PL"/>
              </w:rPr>
              <w:t>do 30 września.</w:t>
            </w:r>
          </w:p>
        </w:tc>
      </w:tr>
    </w:tbl>
    <w:p w:rsidR="00E34965" w:rsidRDefault="00E34965" w:rsidP="00E34965">
      <w:pPr>
        <w:rPr>
          <w:rFonts w:ascii="Arial" w:eastAsiaTheme="minorEastAsia" w:hAnsi="Arial" w:cs="Arial"/>
          <w:b/>
          <w:bCs/>
          <w:color w:val="0000FF" w:themeColor="hyperlink"/>
          <w:kern w:val="24"/>
          <w:sz w:val="32"/>
          <w:szCs w:val="32"/>
        </w:rPr>
      </w:pPr>
    </w:p>
    <w:sectPr w:rsidR="00E34965" w:rsidSect="00D645DD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0FE"/>
    <w:multiLevelType w:val="hybridMultilevel"/>
    <w:tmpl w:val="315AAF08"/>
    <w:lvl w:ilvl="0" w:tplc="3EB89B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12B9C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9ABE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ECB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2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AC5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832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2AB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CDA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C00C5"/>
    <w:multiLevelType w:val="hybridMultilevel"/>
    <w:tmpl w:val="636EFF20"/>
    <w:lvl w:ilvl="0" w:tplc="2A9E48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C1B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216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CCA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229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4AA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413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C03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2E0C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A217F"/>
    <w:multiLevelType w:val="hybridMultilevel"/>
    <w:tmpl w:val="850488B4"/>
    <w:lvl w:ilvl="0" w:tplc="DE74BC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25F4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890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88E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69D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9826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3635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16D1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290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E1687C"/>
    <w:multiLevelType w:val="hybridMultilevel"/>
    <w:tmpl w:val="76120664"/>
    <w:lvl w:ilvl="0" w:tplc="AEE871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E4DB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065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A55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80E4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245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0C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1C9E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AEA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A3FF5"/>
    <w:multiLevelType w:val="hybridMultilevel"/>
    <w:tmpl w:val="B5E6B06A"/>
    <w:lvl w:ilvl="0" w:tplc="7BE80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2D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4A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23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63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CD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B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AC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6E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F23B6E"/>
    <w:multiLevelType w:val="hybridMultilevel"/>
    <w:tmpl w:val="5B4E512C"/>
    <w:lvl w:ilvl="0" w:tplc="9CCCC3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2E5DA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0AA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818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D213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A68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EDE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787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8D0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6245B9"/>
    <w:multiLevelType w:val="hybridMultilevel"/>
    <w:tmpl w:val="F5BCDA4A"/>
    <w:lvl w:ilvl="0" w:tplc="D3EC87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C8E9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C21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042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24F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ED1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0A5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382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A13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E27107"/>
    <w:multiLevelType w:val="hybridMultilevel"/>
    <w:tmpl w:val="C2081F10"/>
    <w:lvl w:ilvl="0" w:tplc="218EBE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B6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276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42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61E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2B6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48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03A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2B9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A54E2"/>
    <w:multiLevelType w:val="hybridMultilevel"/>
    <w:tmpl w:val="6EDA30CC"/>
    <w:lvl w:ilvl="0" w:tplc="779ACC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3204E6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270440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27C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27D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818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A8F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C32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C72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2F41D4"/>
    <w:multiLevelType w:val="hybridMultilevel"/>
    <w:tmpl w:val="5B064BEE"/>
    <w:lvl w:ilvl="0" w:tplc="692AF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E5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0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21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EF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B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41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8B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EB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A3D2C23"/>
    <w:multiLevelType w:val="hybridMultilevel"/>
    <w:tmpl w:val="0F3485BC"/>
    <w:lvl w:ilvl="0" w:tplc="070EED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4232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A7D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6C5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022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C62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23F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F41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E69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8B3FF4"/>
    <w:multiLevelType w:val="hybridMultilevel"/>
    <w:tmpl w:val="4B1CE23C"/>
    <w:lvl w:ilvl="0" w:tplc="93C692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232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1A1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9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EC4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BB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21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6D4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B0AB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092269"/>
    <w:multiLevelType w:val="hybridMultilevel"/>
    <w:tmpl w:val="A4CA859C"/>
    <w:lvl w:ilvl="0" w:tplc="1F1CF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E4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0D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C6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ED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4A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C6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60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81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9844A35"/>
    <w:multiLevelType w:val="hybridMultilevel"/>
    <w:tmpl w:val="17601A20"/>
    <w:lvl w:ilvl="0" w:tplc="8C1C9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6C7A2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0BA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895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EB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0D6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27B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E97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BCA8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6166A7"/>
    <w:multiLevelType w:val="hybridMultilevel"/>
    <w:tmpl w:val="F4AE3C7A"/>
    <w:lvl w:ilvl="0" w:tplc="B10EF3C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C0F56"/>
    <w:multiLevelType w:val="hybridMultilevel"/>
    <w:tmpl w:val="6E066C5E"/>
    <w:lvl w:ilvl="0" w:tplc="A46437F8">
      <w:start w:val="8"/>
      <w:numFmt w:val="bullet"/>
      <w:lvlText w:val=""/>
      <w:lvlJc w:val="left"/>
      <w:pPr>
        <w:ind w:left="786" w:hanging="360"/>
      </w:pPr>
      <w:rPr>
        <w:rFonts w:ascii="Symbol" w:eastAsiaTheme="minorEastAsia" w:hAnsi="Symbol" w:cs="Arial" w:hint="default"/>
        <w:sz w:val="3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5480BB8"/>
    <w:multiLevelType w:val="hybridMultilevel"/>
    <w:tmpl w:val="6CBA87AE"/>
    <w:lvl w:ilvl="0" w:tplc="BABE8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BE36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124E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475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49F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440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09B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AFD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291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04AC5"/>
    <w:multiLevelType w:val="hybridMultilevel"/>
    <w:tmpl w:val="735C3548"/>
    <w:lvl w:ilvl="0" w:tplc="66F2D1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A2D0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E9A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6AB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E8E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471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6A9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0824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2BA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6"/>
  </w:num>
  <w:num w:numId="6">
    <w:abstractNumId w:val="17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5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8A"/>
    <w:rsid w:val="00146387"/>
    <w:rsid w:val="001D1336"/>
    <w:rsid w:val="001F60CE"/>
    <w:rsid w:val="002912B4"/>
    <w:rsid w:val="002C4615"/>
    <w:rsid w:val="00496748"/>
    <w:rsid w:val="00541311"/>
    <w:rsid w:val="0064118A"/>
    <w:rsid w:val="0069084E"/>
    <w:rsid w:val="006A46DF"/>
    <w:rsid w:val="007E61D9"/>
    <w:rsid w:val="008B5595"/>
    <w:rsid w:val="00A07F12"/>
    <w:rsid w:val="00A24CD3"/>
    <w:rsid w:val="00D645DD"/>
    <w:rsid w:val="00E34965"/>
    <w:rsid w:val="00EE1C9C"/>
    <w:rsid w:val="00F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4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3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4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3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6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10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7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504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1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Banaśkiewicz</dc:creator>
  <cp:lastModifiedBy>Barbara Banaśkiewicz</cp:lastModifiedBy>
  <cp:revision>3</cp:revision>
  <dcterms:created xsi:type="dcterms:W3CDTF">2019-08-02T06:45:00Z</dcterms:created>
  <dcterms:modified xsi:type="dcterms:W3CDTF">2019-08-02T12:39:00Z</dcterms:modified>
</cp:coreProperties>
</file>